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68" w:rsidRPr="00881316" w:rsidRDefault="00730868" w:rsidP="00730868">
      <w:pPr>
        <w:spacing w:before="120" w:after="120" w:line="240" w:lineRule="auto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Методика</w:t>
      </w:r>
      <w:r w:rsidRPr="00881316">
        <w:rPr>
          <w:rFonts w:ascii="Arial" w:hAnsi="Arial" w:cs="Arial"/>
          <w:b/>
        </w:rPr>
        <w:t xml:space="preserve"> отбора почвенных образцов</w:t>
      </w:r>
    </w:p>
    <w:p w:rsidR="00730868" w:rsidRDefault="00730868" w:rsidP="00730868">
      <w:pPr>
        <w:spacing w:after="120"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Оборудование: нож с широким лезвием, штыковая лопата, рулетка на 10 м, ведро, к</w:t>
      </w:r>
      <w:r>
        <w:rPr>
          <w:i/>
          <w:sz w:val="24"/>
          <w:szCs w:val="24"/>
        </w:rPr>
        <w:t>у</w:t>
      </w:r>
      <w:r>
        <w:rPr>
          <w:i/>
          <w:sz w:val="24"/>
          <w:szCs w:val="24"/>
        </w:rPr>
        <w:t>сок клеёнки или полиэтилена, полиэтиленовый мешок или коробка.</w:t>
      </w:r>
    </w:p>
    <w:p w:rsidR="00730868" w:rsidRDefault="00730868" w:rsidP="00730868">
      <w:pPr>
        <w:spacing w:line="240" w:lineRule="auto"/>
        <w:ind w:firstLine="708"/>
      </w:pPr>
      <w:r>
        <w:rPr>
          <w:b/>
        </w:rPr>
        <w:t>Пояснения к работе.</w:t>
      </w:r>
      <w:r>
        <w:t xml:space="preserve"> При почвенно-агрохимических обследованиях поля делят на элемента</w:t>
      </w:r>
      <w:r>
        <w:t>р</w:t>
      </w:r>
      <w:r>
        <w:t>ные участки площадью 1–10 </w:t>
      </w:r>
      <w:r>
        <w:rPr>
          <w:i/>
        </w:rPr>
        <w:t>га</w:t>
      </w:r>
      <w:r>
        <w:t>. С каждого такого участка отбирают один смешанный образец, составленный из 5–20 индивидуальных проб почвы.</w:t>
      </w:r>
    </w:p>
    <w:p w:rsidR="00730868" w:rsidRDefault="00730868" w:rsidP="00730868">
      <w:pPr>
        <w:spacing w:line="240" w:lineRule="auto"/>
      </w:pPr>
      <w:r>
        <w:t>Размер элементарного участка в полевых сев</w:t>
      </w:r>
      <w:r>
        <w:t>о</w:t>
      </w:r>
      <w:r>
        <w:t>оборотах составляет от 2 до 10 </w:t>
      </w:r>
      <w:r>
        <w:rPr>
          <w:i/>
        </w:rPr>
        <w:t>га</w:t>
      </w:r>
      <w:r>
        <w:t xml:space="preserve"> в зав</w:t>
      </w:r>
      <w:r>
        <w:t>и</w:t>
      </w:r>
      <w:r>
        <w:t>симости от интенсивности применения удобрений (чем интенсивнее они применяются, тем меньше площадь участка); в пределах овощного севоо</w:t>
      </w:r>
      <w:r>
        <w:t>б</w:t>
      </w:r>
      <w:r>
        <w:t>орота один смешанный образец берут с площади 1–2 </w:t>
      </w:r>
      <w:r>
        <w:rPr>
          <w:i/>
        </w:rPr>
        <w:t>га</w:t>
      </w:r>
      <w:r>
        <w:t>, а на участках плод</w:t>
      </w:r>
      <w:r>
        <w:t>о</w:t>
      </w:r>
      <w:r>
        <w:t>вых садов – с площади не более 1 </w:t>
      </w:r>
      <w:r>
        <w:rPr>
          <w:i/>
        </w:rPr>
        <w:t>га</w:t>
      </w:r>
      <w:r>
        <w:t>.</w:t>
      </w:r>
    </w:p>
    <w:p w:rsidR="00730868" w:rsidRDefault="00730868" w:rsidP="00730868">
      <w:pPr>
        <w:spacing w:line="240" w:lineRule="auto"/>
        <w:ind w:firstLine="708"/>
      </w:pPr>
      <w:r>
        <w:rPr>
          <w:b/>
        </w:rPr>
        <w:t>Ход работы.</w:t>
      </w:r>
      <w:r>
        <w:t xml:space="preserve"> Определите с помощью преподавателя</w:t>
      </w:r>
      <w:bookmarkStart w:id="0" w:name="_GoBack"/>
      <w:bookmarkEnd w:id="0"/>
      <w:r>
        <w:t xml:space="preserve"> размеры подлежащ</w:t>
      </w:r>
      <w:r>
        <w:t>е</w:t>
      </w:r>
      <w:r>
        <w:t>го обследов</w:t>
      </w:r>
      <w:r>
        <w:t>а</w:t>
      </w:r>
      <w:r>
        <w:t>нию участка. Отступите от одного из углов 5–10 </w:t>
      </w:r>
      <w:r>
        <w:rPr>
          <w:i/>
        </w:rPr>
        <w:t>м</w:t>
      </w:r>
      <w:r>
        <w:t xml:space="preserve"> вглубь поля, а затем 5–10 </w:t>
      </w:r>
      <w:r>
        <w:rPr>
          <w:i/>
        </w:rPr>
        <w:t>м</w:t>
      </w:r>
      <w:r>
        <w:t xml:space="preserve"> – перпендикулярно предыдущей линии. В этом месте сделайте </w:t>
      </w:r>
      <w:proofErr w:type="spellStart"/>
      <w:r>
        <w:t>прикопку</w:t>
      </w:r>
      <w:proofErr w:type="spellEnd"/>
      <w:r>
        <w:t>, вык</w:t>
      </w:r>
      <w:r>
        <w:t>о</w:t>
      </w:r>
      <w:r>
        <w:t>пав небольшую яму диаметром 30–40 </w:t>
      </w:r>
      <w:r>
        <w:rPr>
          <w:i/>
        </w:rPr>
        <w:t>см</w:t>
      </w:r>
      <w:r>
        <w:t xml:space="preserve"> на глубину пахотного горизонта. Одну стенку ямы сделайте отвесной. С неё срежьте лопатой пласт почвы на всю толщину пахотного горизонта толщ</w:t>
      </w:r>
      <w:r>
        <w:t>и</w:t>
      </w:r>
      <w:r>
        <w:t>ной около 5 </w:t>
      </w:r>
      <w:r>
        <w:rPr>
          <w:i/>
        </w:rPr>
        <w:t>см</w:t>
      </w:r>
      <w:r>
        <w:t>. Положите срезанный пласт на землю и из его середины вырежьте ножом вертикальный столбик объёмом примерно 500 </w:t>
      </w:r>
      <w:r>
        <w:rPr>
          <w:i/>
        </w:rPr>
        <w:t>см</w:t>
      </w:r>
      <w:r>
        <w:rPr>
          <w:i/>
          <w:vertAlign w:val="superscript"/>
        </w:rPr>
        <w:t>3</w:t>
      </w:r>
      <w:r>
        <w:t>. Это будет индивидуальный образец. П</w:t>
      </w:r>
      <w:r>
        <w:t>о</w:t>
      </w:r>
      <w:r>
        <w:t xml:space="preserve">ложите его в ведро. Засыпьте </w:t>
      </w:r>
      <w:proofErr w:type="spellStart"/>
      <w:r>
        <w:t>прикопку</w:t>
      </w:r>
      <w:proofErr w:type="spellEnd"/>
      <w:r>
        <w:t>, отметив её место на схеме участка, и поставьте на поле вешку.</w:t>
      </w:r>
    </w:p>
    <w:p w:rsidR="00730868" w:rsidRDefault="00730868" w:rsidP="00730868">
      <w:pPr>
        <w:spacing w:line="240" w:lineRule="auto"/>
      </w:pPr>
      <w:r>
        <w:t>Повторите всю операцию с остальными углами обследуемого участка.</w:t>
      </w:r>
    </w:p>
    <w:p w:rsidR="00730868" w:rsidRDefault="00730868" w:rsidP="00730868">
      <w:pPr>
        <w:spacing w:line="240" w:lineRule="auto"/>
      </w:pPr>
      <w:r>
        <w:t xml:space="preserve">Мысленно соедините места </w:t>
      </w:r>
      <w:proofErr w:type="spellStart"/>
      <w:r>
        <w:t>прикопок</w:t>
      </w:r>
      <w:proofErr w:type="spellEnd"/>
      <w:r>
        <w:t xml:space="preserve"> линиями и на их пересечении сд</w:t>
      </w:r>
      <w:r>
        <w:t>е</w:t>
      </w:r>
      <w:r>
        <w:t xml:space="preserve">лайте </w:t>
      </w:r>
      <w:proofErr w:type="gramStart"/>
      <w:r>
        <w:t>центральную</w:t>
      </w:r>
      <w:proofErr w:type="gramEnd"/>
      <w:r>
        <w:t xml:space="preserve"> </w:t>
      </w:r>
      <w:proofErr w:type="spellStart"/>
      <w:r>
        <w:t>прикопку</w:t>
      </w:r>
      <w:proofErr w:type="spellEnd"/>
      <w:r>
        <w:t>, также взяв в ней индивидуальный образец.</w:t>
      </w:r>
    </w:p>
    <w:p w:rsidR="00730868" w:rsidRDefault="00730868" w:rsidP="00730868">
      <w:pPr>
        <w:spacing w:line="240" w:lineRule="auto"/>
      </w:pPr>
      <w:r>
        <w:t>Если участок, подлежащий анализу, достаточно большой, мысленно ра</w:t>
      </w:r>
      <w:r>
        <w:t>з</w:t>
      </w:r>
      <w:r>
        <w:t xml:space="preserve">делите расстояния между каждыми двумя получившимися </w:t>
      </w:r>
      <w:proofErr w:type="spellStart"/>
      <w:r>
        <w:t>пр</w:t>
      </w:r>
      <w:r>
        <w:t>и</w:t>
      </w:r>
      <w:r>
        <w:t>копками</w:t>
      </w:r>
      <w:proofErr w:type="spellEnd"/>
      <w:r>
        <w:t xml:space="preserve"> и в этих местах также возьмите индивидуальные образцы. Так повторяйте до тех пор, пока необходимое число индивидуальных проб не будет отобрано.</w:t>
      </w:r>
    </w:p>
    <w:p w:rsidR="00764D8F" w:rsidRDefault="00730868" w:rsidP="00730868">
      <w:pPr>
        <w:spacing w:line="240" w:lineRule="auto"/>
      </w:pPr>
      <w:r>
        <w:t>Когда все индивидуальные образцы будут взяты, почву из ведра высып</w:t>
      </w:r>
      <w:r>
        <w:t>ь</w:t>
      </w:r>
      <w:r>
        <w:t>те на кусок клеёнки или полиэтилена, тщательно размешайте и распределите ровным слоем. Из 10–15 мест возьмите по горсти земли до получения смеша</w:t>
      </w:r>
      <w:r>
        <w:t>н</w:t>
      </w:r>
      <w:r>
        <w:t>ного почвенного образца объёмом 1000 </w:t>
      </w:r>
      <w:r>
        <w:rPr>
          <w:i/>
        </w:rPr>
        <w:t>см</w:t>
      </w:r>
      <w:r>
        <w:rPr>
          <w:i/>
          <w:vertAlign w:val="superscript"/>
        </w:rPr>
        <w:t>3</w:t>
      </w:r>
      <w:r>
        <w:t>. Остальную почву оставьте. В обр</w:t>
      </w:r>
      <w:r>
        <w:t>а</w:t>
      </w:r>
      <w:r>
        <w:t>зец поместите этикетку, на которой укажите место взятия образца, дату и ф</w:t>
      </w:r>
      <w:r>
        <w:t>а</w:t>
      </w:r>
      <w:r>
        <w:t xml:space="preserve">милии </w:t>
      </w:r>
      <w:proofErr w:type="gramStart"/>
      <w:r>
        <w:t>бравших</w:t>
      </w:r>
      <w:proofErr w:type="gramEnd"/>
      <w:r>
        <w:t xml:space="preserve"> пробу.</w:t>
      </w:r>
    </w:p>
    <w:sectPr w:rsidR="00764D8F" w:rsidSect="007308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68"/>
    <w:rsid w:val="00730868"/>
    <w:rsid w:val="00764D8F"/>
    <w:rsid w:val="00EA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6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6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</dc:creator>
  <cp:lastModifiedBy>Бобров</cp:lastModifiedBy>
  <cp:revision>1</cp:revision>
  <dcterms:created xsi:type="dcterms:W3CDTF">2014-03-16T07:18:00Z</dcterms:created>
  <dcterms:modified xsi:type="dcterms:W3CDTF">2014-03-16T07:18:00Z</dcterms:modified>
</cp:coreProperties>
</file>